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C3" w:rsidRPr="00B22DC3" w:rsidRDefault="000B7523" w:rsidP="00B22DC3">
      <w:pPr>
        <w:pStyle w:val="Title"/>
      </w:pPr>
      <w:r>
        <w:t>Literary Techniques List</w:t>
      </w: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Alliteration:</w:t>
      </w:r>
      <w:r w:rsidRPr="001B2DAB">
        <w:rPr>
          <w:rStyle w:val="apple-converted-space"/>
          <w:shd w:val="clear" w:color="auto" w:fill="FFFFFF"/>
        </w:rPr>
        <w:t> </w:t>
      </w:r>
      <w:r w:rsidRPr="001B2DAB">
        <w:rPr>
          <w:shd w:val="clear" w:color="auto" w:fill="FFFFFF"/>
        </w:rPr>
        <w:t xml:space="preserve">The repetition of similar sounds, usually consonants, at the beginning of words. For example, </w:t>
      </w:r>
      <w:r>
        <w:rPr>
          <w:shd w:val="clear" w:color="auto" w:fill="FFFFFF"/>
        </w:rPr>
        <w:t>I could describe a student as a “pimply perfectionist.”</w:t>
      </w:r>
    </w:p>
    <w:p w:rsidR="006235E7" w:rsidRPr="001B2DAB" w:rsidRDefault="006235E7" w:rsidP="006235E7">
      <w:pPr>
        <w:pStyle w:val="NormalWeb"/>
        <w:spacing w:before="45" w:beforeAutospacing="0" w:after="75" w:afterAutospacing="0"/>
        <w:ind w:left="72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Allusion:</w:t>
      </w:r>
      <w:r w:rsidRPr="001B2DAB">
        <w:rPr>
          <w:rStyle w:val="apple-converted-space"/>
          <w:shd w:val="clear" w:color="auto" w:fill="FFFFFF"/>
        </w:rPr>
        <w:t> </w:t>
      </w:r>
      <w:r w:rsidRPr="001B2DAB">
        <w:rPr>
          <w:shd w:val="clear" w:color="auto" w:fill="FFFFFF"/>
        </w:rPr>
        <w:t>A reference within a literary work to a historical, literary, or biblical character, place, or event. For example, the title of William Faulkner’s novel</w:t>
      </w:r>
      <w:r w:rsidRPr="001B2DAB">
        <w:rPr>
          <w:rStyle w:val="apple-converted-space"/>
          <w:shd w:val="clear" w:color="auto" w:fill="FFFFFF"/>
        </w:rPr>
        <w:t> </w:t>
      </w:r>
      <w:r w:rsidRPr="001B2DAB">
        <w:rPr>
          <w:i/>
          <w:iCs/>
          <w:shd w:val="clear" w:color="auto" w:fill="FFFFFF"/>
        </w:rPr>
        <w:t>The Sound and the Fury</w:t>
      </w:r>
      <w:r w:rsidRPr="001B2DAB">
        <w:rPr>
          <w:rStyle w:val="apple-converted-space"/>
          <w:shd w:val="clear" w:color="auto" w:fill="FFFFFF"/>
        </w:rPr>
        <w:t> </w:t>
      </w:r>
      <w:r w:rsidRPr="001B2DAB">
        <w:rPr>
          <w:shd w:val="clear" w:color="auto" w:fill="FFFFFF"/>
        </w:rPr>
        <w:t xml:space="preserve">alludes to a line from </w:t>
      </w:r>
      <w:proofErr w:type="spellStart"/>
      <w:r w:rsidRPr="001B2DAB">
        <w:rPr>
          <w:shd w:val="clear" w:color="auto" w:fill="FFFFFF"/>
        </w:rPr>
        <w:t>Shakespeare’s</w:t>
      </w:r>
      <w:r w:rsidRPr="001B2DAB">
        <w:rPr>
          <w:i/>
          <w:iCs/>
          <w:shd w:val="clear" w:color="auto" w:fill="FFFFFF"/>
        </w:rPr>
        <w:t>Macbeth</w:t>
      </w:r>
      <w:proofErr w:type="spellEnd"/>
      <w:proofErr w:type="gramStart"/>
      <w:r w:rsidRPr="001B2DAB">
        <w:rPr>
          <w:shd w:val="clear" w:color="auto" w:fill="FFFFFF"/>
        </w:rPr>
        <w:t>..</w:t>
      </w:r>
      <w:proofErr w:type="gramEnd"/>
    </w:p>
    <w:p w:rsidR="006235E7" w:rsidRDefault="006235E7" w:rsidP="006235E7">
      <w:pPr>
        <w:pStyle w:val="NormalWeb"/>
        <w:spacing w:before="45" w:beforeAutospacing="0" w:after="75" w:afterAutospacing="0"/>
        <w:rPr>
          <w:shd w:val="clear" w:color="auto" w:fill="FFFFFF"/>
        </w:rPr>
      </w:pPr>
    </w:p>
    <w:p w:rsidR="001B2DAB" w:rsidRPr="006235E7" w:rsidRDefault="00F8339C" w:rsidP="001B2DAB">
      <w:pPr>
        <w:pStyle w:val="NormalWeb"/>
        <w:numPr>
          <w:ilvl w:val="0"/>
          <w:numId w:val="1"/>
        </w:numPr>
        <w:spacing w:before="45" w:beforeAutospacing="0" w:after="75" w:afterAutospacing="0"/>
        <w:rPr>
          <w:rStyle w:val="apple-converted-space"/>
          <w:shd w:val="clear" w:color="auto" w:fill="FFFFFF"/>
        </w:rPr>
      </w:pPr>
      <w:r>
        <w:rPr>
          <w:rStyle w:val="grame"/>
          <w:b/>
          <w:bCs/>
          <w:color w:val="000000"/>
        </w:rPr>
        <w:t>Antagonist</w:t>
      </w:r>
      <w:r>
        <w:rPr>
          <w:rStyle w:val="apple-converted-space"/>
          <w:color w:val="000000"/>
        </w:rPr>
        <w:t xml:space="preserve">: </w:t>
      </w:r>
      <w:r>
        <w:rPr>
          <w:rStyle w:val="apple-style-span"/>
          <w:color w:val="000000"/>
        </w:rPr>
        <w:t>A</w:t>
      </w:r>
      <w:r w:rsidR="001B2DAB">
        <w:rPr>
          <w:rStyle w:val="apple-style-span"/>
          <w:color w:val="000000"/>
        </w:rPr>
        <w:t xml:space="preserve"> character in a story or poem </w:t>
      </w:r>
      <w:proofErr w:type="gramStart"/>
      <w:r w:rsidR="001B2DAB">
        <w:rPr>
          <w:rStyle w:val="apple-style-span"/>
          <w:color w:val="000000"/>
        </w:rPr>
        <w:t>who</w:t>
      </w:r>
      <w:proofErr w:type="gramEnd"/>
      <w:r w:rsidR="001B2DAB">
        <w:rPr>
          <w:rStyle w:val="apple-style-span"/>
          <w:color w:val="000000"/>
        </w:rPr>
        <w:t xml:space="preserve"> deceives, frustrates, or works again the main character, or</w:t>
      </w:r>
      <w:r w:rsidR="001B2DAB">
        <w:rPr>
          <w:rStyle w:val="apple-converted-space"/>
          <w:color w:val="000000"/>
        </w:rPr>
        <w:t> </w:t>
      </w:r>
      <w:hyperlink r:id="rId9" w:anchor="protagonist" w:history="1">
        <w:r w:rsidR="001B2DAB">
          <w:rPr>
            <w:rStyle w:val="Hyperlink"/>
            <w:rFonts w:eastAsiaTheme="majorEastAsia"/>
          </w:rPr>
          <w:t>protag</w:t>
        </w:r>
        <w:bookmarkStart w:id="0" w:name="_GoBack"/>
        <w:bookmarkEnd w:id="0"/>
        <w:r w:rsidR="001B2DAB">
          <w:rPr>
            <w:rStyle w:val="Hyperlink"/>
            <w:rFonts w:eastAsiaTheme="majorEastAsia"/>
          </w:rPr>
          <w:t>onist</w:t>
        </w:r>
      </w:hyperlink>
      <w:r w:rsidR="001B2DAB">
        <w:rPr>
          <w:rStyle w:val="apple-style-span"/>
          <w:color w:val="000000"/>
        </w:rPr>
        <w:t>, in some way. The antagonist doesn’t necessarily have to be</w:t>
      </w:r>
      <w:r w:rsidR="001B2DAB">
        <w:rPr>
          <w:rStyle w:val="apple-converted-space"/>
          <w:color w:val="000000"/>
        </w:rPr>
        <w:t> </w:t>
      </w:r>
      <w:proofErr w:type="gramStart"/>
      <w:r w:rsidR="001B2DAB">
        <w:rPr>
          <w:rStyle w:val="grame"/>
          <w:color w:val="000000"/>
        </w:rPr>
        <w:t>an</w:t>
      </w:r>
      <w:proofErr w:type="gramEnd"/>
      <w:r w:rsidR="001B2DAB">
        <w:rPr>
          <w:rStyle w:val="apple-converted-space"/>
          <w:color w:val="000000"/>
        </w:rPr>
        <w:t> </w:t>
      </w:r>
      <w:r w:rsidR="001B2DAB">
        <w:rPr>
          <w:rStyle w:val="apple-style-span"/>
          <w:color w:val="000000"/>
        </w:rPr>
        <w:t>person. It could be death, the devil, an illness, or any challenge that prevents the main character from living “happily ever after."</w:t>
      </w:r>
      <w:r w:rsidR="001B2DAB">
        <w:rPr>
          <w:rStyle w:val="apple-converted-space"/>
          <w:color w:val="000000"/>
        </w:rPr>
        <w:t> </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Caricature:</w:t>
      </w:r>
      <w:r w:rsidRPr="001B2DAB">
        <w:rPr>
          <w:rStyle w:val="apple-converted-space"/>
          <w:shd w:val="clear" w:color="auto" w:fill="FFFFFF"/>
        </w:rPr>
        <w:t> </w:t>
      </w:r>
      <w:r w:rsidRPr="001B2DAB">
        <w:rPr>
          <w:shd w:val="clear" w:color="auto" w:fill="FFFFFF"/>
        </w:rPr>
        <w:t>A description or characterization that exaggerates or distorts a character’s prominent features, usually for purposes of mockery. For example, a cartoon of a gaunt Abraham Lincoln with a giant top hat, a very scraggly beard, and sunken eyes could be considered a caricature.</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Cliché:</w:t>
      </w:r>
      <w:r w:rsidRPr="001B2DAB">
        <w:rPr>
          <w:rStyle w:val="apple-converted-space"/>
          <w:shd w:val="clear" w:color="auto" w:fill="FFFFFF"/>
        </w:rPr>
        <w:t> </w:t>
      </w:r>
      <w:r w:rsidRPr="001B2DAB">
        <w:rPr>
          <w:shd w:val="clear" w:color="auto" w:fill="FFFFFF"/>
        </w:rPr>
        <w:t>An expression, such as “turn over a new leaf,” that has been used and reused so many times that it has lost its expressive power.</w:t>
      </w:r>
    </w:p>
    <w:p w:rsidR="006235E7"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Epiphany:</w:t>
      </w:r>
      <w:r w:rsidRPr="001B2DAB">
        <w:rPr>
          <w:rStyle w:val="apple-converted-space"/>
          <w:shd w:val="clear" w:color="auto" w:fill="FFFFFF"/>
        </w:rPr>
        <w:t> </w:t>
      </w:r>
      <w:r w:rsidRPr="001B2DAB">
        <w:rPr>
          <w:shd w:val="clear" w:color="auto" w:fill="FFFFFF"/>
        </w:rPr>
        <w:t xml:space="preserve">A sudden, powerful, and often spiritual or life changing realization that a character experiences </w:t>
      </w:r>
      <w:r>
        <w:rPr>
          <w:shd w:val="clear" w:color="auto" w:fill="FFFFFF"/>
        </w:rPr>
        <w:t>in the middle of doing something (often in the middle of doing something that is ordinary for that character)</w:t>
      </w:r>
      <w:r w:rsidRPr="001B2DAB">
        <w:rPr>
          <w:shd w:val="clear" w:color="auto" w:fill="FFFFFF"/>
        </w:rPr>
        <w:t xml:space="preserve">. </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Foreshadowing:</w:t>
      </w:r>
      <w:r w:rsidRPr="001B2DAB">
        <w:rPr>
          <w:rStyle w:val="apple-converted-space"/>
          <w:shd w:val="clear" w:color="auto" w:fill="FFFFFF"/>
        </w:rPr>
        <w:t> </w:t>
      </w:r>
      <w:r w:rsidRPr="001B2DAB">
        <w:rPr>
          <w:shd w:val="clear" w:color="auto" w:fill="FFFFFF"/>
        </w:rPr>
        <w:t>An author’s deliberate use of hints or suggestions to give a preview of events or themes that do not develop until later in the narrative. Images such as a storm brewing or a crow landing on a fence post often foreshadow ominous developments in a story.</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Hyperbole:</w:t>
      </w:r>
      <w:r w:rsidRPr="001B2DAB">
        <w:rPr>
          <w:rStyle w:val="apple-converted-space"/>
          <w:shd w:val="clear" w:color="auto" w:fill="FFFFFF"/>
        </w:rPr>
        <w:t> </w:t>
      </w:r>
      <w:r w:rsidRPr="001B2DAB">
        <w:rPr>
          <w:shd w:val="clear" w:color="auto" w:fill="FFFFFF"/>
        </w:rPr>
        <w:t>An excessive overstatement or conscious exaggeration of fact. “I’ve told you that a million times already” is a hyperbolic statement.</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Imagery:</w:t>
      </w:r>
      <w:r w:rsidRPr="001B2DAB">
        <w:rPr>
          <w:rStyle w:val="apple-converted-space"/>
          <w:shd w:val="clear" w:color="auto" w:fill="FFFFFF"/>
        </w:rPr>
        <w:t> </w:t>
      </w:r>
      <w:r w:rsidRPr="001B2DAB">
        <w:rPr>
          <w:shd w:val="clear" w:color="auto" w:fill="FFFFFF"/>
        </w:rPr>
        <w:t xml:space="preserve">Language that brings to mind </w:t>
      </w:r>
      <w:r w:rsidR="00F8339C">
        <w:rPr>
          <w:shd w:val="clear" w:color="auto" w:fill="FFFFFF"/>
        </w:rPr>
        <w:t xml:space="preserve">rich </w:t>
      </w:r>
      <w:r w:rsidRPr="001B2DAB">
        <w:rPr>
          <w:shd w:val="clear" w:color="auto" w:fill="FFFFFF"/>
        </w:rPr>
        <w:t>sensory impressions</w:t>
      </w:r>
      <w:r>
        <w:rPr>
          <w:shd w:val="clear" w:color="auto" w:fill="FFFFFF"/>
        </w:rPr>
        <w:t xml:space="preserve"> (touch, smell, taste, sight, sound)</w:t>
      </w:r>
      <w:r w:rsidRPr="001B2DAB">
        <w:rPr>
          <w:shd w:val="clear" w:color="auto" w:fill="FFFFFF"/>
        </w:rPr>
        <w:t xml:space="preserve">. </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Irony:</w:t>
      </w:r>
      <w:r w:rsidRPr="001B2DAB">
        <w:rPr>
          <w:rStyle w:val="apple-converted-space"/>
          <w:shd w:val="clear" w:color="auto" w:fill="FFFFFF"/>
        </w:rPr>
        <w:t> </w:t>
      </w:r>
      <w:r w:rsidRPr="001B2DAB">
        <w:rPr>
          <w:shd w:val="clear" w:color="auto" w:fill="FFFFFF"/>
        </w:rPr>
        <w:t xml:space="preserve">Broadly speaking, irony is a device that emphasizes the contrast between the way things are expected to be and the way they actually are. </w:t>
      </w:r>
    </w:p>
    <w:p w:rsidR="006235E7"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Metaphor:</w:t>
      </w:r>
      <w:r w:rsidRPr="001B2DAB">
        <w:rPr>
          <w:rStyle w:val="apple-converted-space"/>
          <w:shd w:val="clear" w:color="auto" w:fill="FFFFFF"/>
        </w:rPr>
        <w:t> </w:t>
      </w:r>
      <w:r w:rsidRPr="001B2DAB">
        <w:rPr>
          <w:shd w:val="clear" w:color="auto" w:fill="FFFFFF"/>
        </w:rPr>
        <w:t xml:space="preserve">The comparison of one thing to another that does not use the terms “like” or “as.” </w:t>
      </w:r>
    </w:p>
    <w:p w:rsidR="006235E7"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Motif:</w:t>
      </w:r>
      <w:r w:rsidRPr="001B2DAB">
        <w:rPr>
          <w:rStyle w:val="apple-converted-space"/>
          <w:shd w:val="clear" w:color="auto" w:fill="FFFFFF"/>
        </w:rPr>
        <w:t> </w:t>
      </w:r>
      <w:r w:rsidRPr="001B2DAB">
        <w:rPr>
          <w:shd w:val="clear" w:color="auto" w:fill="FFFFFF"/>
        </w:rPr>
        <w:t>A recurring structure, contrast, or other device that develops a literary work’s major themes (</w:t>
      </w:r>
      <w:r w:rsidRPr="001B2DAB">
        <w:rPr>
          <w:i/>
          <w:iCs/>
          <w:shd w:val="clear" w:color="auto" w:fill="FFFFFF"/>
        </w:rPr>
        <w:t>see below</w:t>
      </w:r>
      <w:r w:rsidRPr="001B2DAB">
        <w:rPr>
          <w:shd w:val="clear" w:color="auto" w:fill="FFFFFF"/>
        </w:rPr>
        <w:t>). For example, shadows and darkness are a motif in Charles Dickens’s</w:t>
      </w:r>
      <w:r w:rsidRPr="001B2DAB">
        <w:rPr>
          <w:rStyle w:val="apple-converted-space"/>
          <w:shd w:val="clear" w:color="auto" w:fill="FFFFFF"/>
        </w:rPr>
        <w:t> </w:t>
      </w:r>
      <w:r w:rsidRPr="001B2DAB">
        <w:rPr>
          <w:i/>
          <w:iCs/>
          <w:shd w:val="clear" w:color="auto" w:fill="FFFFFF"/>
        </w:rPr>
        <w:t>A Tale of Two Cities,</w:t>
      </w:r>
      <w:r w:rsidRPr="001B2DAB">
        <w:rPr>
          <w:rStyle w:val="apple-converted-space"/>
          <w:shd w:val="clear" w:color="auto" w:fill="FFFFFF"/>
        </w:rPr>
        <w:t> </w:t>
      </w:r>
      <w:r w:rsidRPr="001B2DAB">
        <w:rPr>
          <w:shd w:val="clear" w:color="auto" w:fill="FFFFFF"/>
        </w:rPr>
        <w:t>a novel that contains many gloomy scenes and settings.</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lastRenderedPageBreak/>
        <w:t>Onomatopoeia:</w:t>
      </w:r>
      <w:r w:rsidRPr="001B2DAB">
        <w:rPr>
          <w:rStyle w:val="apple-converted-space"/>
          <w:shd w:val="clear" w:color="auto" w:fill="FFFFFF"/>
        </w:rPr>
        <w:t> </w:t>
      </w:r>
      <w:r w:rsidRPr="001B2DAB">
        <w:rPr>
          <w:shd w:val="clear" w:color="auto" w:fill="FFFFFF"/>
        </w:rPr>
        <w:t>The use of words like</w:t>
      </w:r>
      <w:r w:rsidRPr="001B2DAB">
        <w:rPr>
          <w:rStyle w:val="apple-converted-space"/>
          <w:shd w:val="clear" w:color="auto" w:fill="FFFFFF"/>
        </w:rPr>
        <w:t> </w:t>
      </w:r>
      <w:r w:rsidRPr="001B2DAB">
        <w:rPr>
          <w:i/>
          <w:iCs/>
          <w:shd w:val="clear" w:color="auto" w:fill="FFFFFF"/>
        </w:rPr>
        <w:t>pop, hiss,</w:t>
      </w:r>
      <w:r w:rsidRPr="001B2DAB">
        <w:rPr>
          <w:rStyle w:val="apple-converted-space"/>
          <w:shd w:val="clear" w:color="auto" w:fill="FFFFFF"/>
        </w:rPr>
        <w:t> </w:t>
      </w:r>
      <w:r w:rsidRPr="001B2DAB">
        <w:rPr>
          <w:shd w:val="clear" w:color="auto" w:fill="FFFFFF"/>
        </w:rPr>
        <w:t>or</w:t>
      </w:r>
      <w:r w:rsidRPr="001B2DAB">
        <w:rPr>
          <w:rStyle w:val="apple-converted-space"/>
          <w:shd w:val="clear" w:color="auto" w:fill="FFFFFF"/>
        </w:rPr>
        <w:t> </w:t>
      </w:r>
      <w:r w:rsidRPr="001B2DAB">
        <w:rPr>
          <w:i/>
          <w:iCs/>
          <w:shd w:val="clear" w:color="auto" w:fill="FFFFFF"/>
        </w:rPr>
        <w:t>boing,</w:t>
      </w:r>
      <w:r w:rsidRPr="001B2DAB">
        <w:rPr>
          <w:rStyle w:val="apple-converted-space"/>
          <w:shd w:val="clear" w:color="auto" w:fill="FFFFFF"/>
        </w:rPr>
        <w:t> </w:t>
      </w:r>
      <w:r w:rsidRPr="001B2DAB">
        <w:rPr>
          <w:shd w:val="clear" w:color="auto" w:fill="FFFFFF"/>
        </w:rPr>
        <w:t>in which the spoken sound resembles the actual sound.</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Paradox:</w:t>
      </w:r>
      <w:r w:rsidRPr="001B2DAB">
        <w:rPr>
          <w:rStyle w:val="apple-converted-space"/>
          <w:shd w:val="clear" w:color="auto" w:fill="FFFFFF"/>
        </w:rPr>
        <w:t> </w:t>
      </w:r>
      <w:r w:rsidRPr="001B2DAB">
        <w:rPr>
          <w:shd w:val="clear" w:color="auto" w:fill="FFFFFF"/>
        </w:rPr>
        <w:t xml:space="preserve">A statement that seems contradictory on the surface but often expresses a deeper truth. One example is the line “All men destroy the things they love” from Oscar Wilde’s “The Ballad of Reading </w:t>
      </w:r>
      <w:proofErr w:type="spellStart"/>
      <w:r w:rsidRPr="001B2DAB">
        <w:rPr>
          <w:shd w:val="clear" w:color="auto" w:fill="FFFFFF"/>
        </w:rPr>
        <w:t>Gaol</w:t>
      </w:r>
      <w:proofErr w:type="spellEnd"/>
      <w:r w:rsidRPr="001B2DAB">
        <w:rPr>
          <w:shd w:val="clear" w:color="auto" w:fill="FFFFFF"/>
        </w:rPr>
        <w:t>.”</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Personification:</w:t>
      </w:r>
      <w:r w:rsidRPr="001B2DAB">
        <w:rPr>
          <w:rStyle w:val="apple-converted-space"/>
          <w:shd w:val="clear" w:color="auto" w:fill="FFFFFF"/>
        </w:rPr>
        <w:t> </w:t>
      </w:r>
      <w:r w:rsidRPr="001B2DAB">
        <w:rPr>
          <w:shd w:val="clear" w:color="auto" w:fill="FFFFFF"/>
        </w:rPr>
        <w:t xml:space="preserve">The use of human characteristics to describe animals, things, or ideas. </w:t>
      </w:r>
      <w:r>
        <w:rPr>
          <w:shd w:val="clear" w:color="auto" w:fill="FFFFFF"/>
        </w:rPr>
        <w:t>For example, I often describe my cats as fat and cranky old men.</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Sarcasm:</w:t>
      </w:r>
      <w:r w:rsidRPr="001B2DAB">
        <w:rPr>
          <w:rStyle w:val="apple-converted-space"/>
          <w:shd w:val="clear" w:color="auto" w:fill="FFFFFF"/>
        </w:rPr>
        <w:t> </w:t>
      </w:r>
      <w:r w:rsidRPr="001B2DAB">
        <w:rPr>
          <w:shd w:val="clear" w:color="auto" w:fill="FFFFFF"/>
        </w:rPr>
        <w:t>A form of verbal irony (</w:t>
      </w:r>
      <w:r w:rsidRPr="001B2DAB">
        <w:rPr>
          <w:i/>
          <w:iCs/>
          <w:shd w:val="clear" w:color="auto" w:fill="FFFFFF"/>
        </w:rPr>
        <w:t>see above</w:t>
      </w:r>
      <w:r w:rsidRPr="001B2DAB">
        <w:rPr>
          <w:shd w:val="clear" w:color="auto" w:fill="FFFFFF"/>
        </w:rPr>
        <w:t>) in which it is obvious from context and tone that the speaker means the opposite of what he or she says. Saying “That was graceful” when someone trips and falls is an example of sarcasm.</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Simile:</w:t>
      </w:r>
      <w:r w:rsidRPr="001B2DAB">
        <w:rPr>
          <w:rStyle w:val="apple-converted-space"/>
          <w:shd w:val="clear" w:color="auto" w:fill="FFFFFF"/>
        </w:rPr>
        <w:t> </w:t>
      </w:r>
      <w:r w:rsidRPr="001B2DAB">
        <w:rPr>
          <w:shd w:val="clear" w:color="auto" w:fill="FFFFFF"/>
        </w:rPr>
        <w:t>A comparison of two things through the use of the words</w:t>
      </w:r>
      <w:r w:rsidRPr="001B2DAB">
        <w:rPr>
          <w:rStyle w:val="apple-converted-space"/>
          <w:shd w:val="clear" w:color="auto" w:fill="FFFFFF"/>
        </w:rPr>
        <w:t> </w:t>
      </w:r>
      <w:r w:rsidRPr="001B2DAB">
        <w:rPr>
          <w:i/>
          <w:iCs/>
          <w:shd w:val="clear" w:color="auto" w:fill="FFFFFF"/>
        </w:rPr>
        <w:t>like</w:t>
      </w:r>
      <w:r w:rsidRPr="001B2DAB">
        <w:rPr>
          <w:rStyle w:val="apple-converted-space"/>
          <w:shd w:val="clear" w:color="auto" w:fill="FFFFFF"/>
        </w:rPr>
        <w:t> </w:t>
      </w:r>
      <w:r w:rsidRPr="001B2DAB">
        <w:rPr>
          <w:shd w:val="clear" w:color="auto" w:fill="FFFFFF"/>
        </w:rPr>
        <w:t xml:space="preserve">or </w:t>
      </w:r>
      <w:r w:rsidRPr="001B2DAB">
        <w:rPr>
          <w:i/>
          <w:iCs/>
          <w:shd w:val="clear" w:color="auto" w:fill="FFFFFF"/>
        </w:rPr>
        <w:t>as</w:t>
      </w:r>
      <w:r w:rsidRPr="001B2DAB">
        <w:rPr>
          <w:shd w:val="clear" w:color="auto" w:fill="FFFFFF"/>
        </w:rPr>
        <w:t xml:space="preserve">. </w:t>
      </w:r>
      <w:r>
        <w:rPr>
          <w:shd w:val="clear" w:color="auto" w:fill="FFFFFF"/>
        </w:rPr>
        <w:t xml:space="preserve"> For example, I could say that my cat is dumb as a rock, or that my alarm is like a screeching harpy.  </w:t>
      </w:r>
    </w:p>
    <w:p w:rsidR="006235E7"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Symbol:</w:t>
      </w:r>
      <w:r w:rsidRPr="001B2DAB">
        <w:rPr>
          <w:rStyle w:val="apple-converted-space"/>
          <w:shd w:val="clear" w:color="auto" w:fill="FFFFFF"/>
        </w:rPr>
        <w:t> </w:t>
      </w:r>
      <w:r w:rsidRPr="001B2DAB">
        <w:rPr>
          <w:shd w:val="clear" w:color="auto" w:fill="FFFFFF"/>
        </w:rPr>
        <w:t>An object, character, figure, place, or color used to represent an abstract idea or concept. For example, the two roads in Robert Frost’s poem “The Road Not Taken” symbolize the choice between two paths in life.</w:t>
      </w:r>
    </w:p>
    <w:p w:rsidR="006235E7" w:rsidRPr="001B2DAB"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Theme:</w:t>
      </w:r>
      <w:r w:rsidRPr="001B2DAB">
        <w:rPr>
          <w:rStyle w:val="apple-converted-space"/>
          <w:shd w:val="clear" w:color="auto" w:fill="FFFFFF"/>
        </w:rPr>
        <w:t> </w:t>
      </w:r>
      <w:r w:rsidRPr="001B2DAB">
        <w:rPr>
          <w:shd w:val="clear" w:color="auto" w:fill="FFFFFF"/>
        </w:rPr>
        <w:t xml:space="preserve">A fundamental, universal idea explored in a literary work. </w:t>
      </w:r>
      <w:r>
        <w:rPr>
          <w:shd w:val="clear" w:color="auto" w:fill="FFFFFF"/>
        </w:rPr>
        <w:t>Many complex novels may have more than one theme.</w:t>
      </w:r>
    </w:p>
    <w:p w:rsidR="006235E7" w:rsidRDefault="006235E7" w:rsidP="006235E7">
      <w:pPr>
        <w:pStyle w:val="NormalWeb"/>
        <w:spacing w:before="45" w:beforeAutospacing="0" w:after="75" w:afterAutospacing="0"/>
        <w:rPr>
          <w:shd w:val="clear" w:color="auto" w:fill="FFFFFF"/>
        </w:rPr>
      </w:pPr>
    </w:p>
    <w:p w:rsid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Thesis:</w:t>
      </w:r>
      <w:r w:rsidRPr="001B2DAB">
        <w:rPr>
          <w:rStyle w:val="apple-converted-space"/>
          <w:shd w:val="clear" w:color="auto" w:fill="FFFFFF"/>
        </w:rPr>
        <w:t> </w:t>
      </w:r>
      <w:r w:rsidRPr="001B2DAB">
        <w:rPr>
          <w:shd w:val="clear" w:color="auto" w:fill="FFFFFF"/>
        </w:rPr>
        <w:t xml:space="preserve">The central argument that an author makes in a work. </w:t>
      </w:r>
    </w:p>
    <w:p w:rsidR="006235E7" w:rsidRPr="001B2DAB" w:rsidRDefault="006235E7" w:rsidP="006235E7">
      <w:pPr>
        <w:pStyle w:val="NormalWeb"/>
        <w:spacing w:before="45" w:beforeAutospacing="0" w:after="75" w:afterAutospacing="0"/>
        <w:rPr>
          <w:shd w:val="clear" w:color="auto" w:fill="FFFFFF"/>
        </w:rPr>
      </w:pPr>
    </w:p>
    <w:p w:rsidR="001B2DAB" w:rsidRPr="001B2DAB" w:rsidRDefault="001B2DAB" w:rsidP="001B2DAB">
      <w:pPr>
        <w:pStyle w:val="NormalWeb"/>
        <w:numPr>
          <w:ilvl w:val="0"/>
          <w:numId w:val="1"/>
        </w:numPr>
        <w:spacing w:before="45" w:beforeAutospacing="0" w:after="75" w:afterAutospacing="0"/>
        <w:rPr>
          <w:shd w:val="clear" w:color="auto" w:fill="FFFFFF"/>
        </w:rPr>
      </w:pPr>
      <w:r w:rsidRPr="001B2DAB">
        <w:rPr>
          <w:rStyle w:val="keyconcept"/>
          <w:b/>
          <w:bCs/>
          <w:shd w:val="clear" w:color="auto" w:fill="FFFFFF"/>
        </w:rPr>
        <w:t>Tone:</w:t>
      </w:r>
      <w:r w:rsidRPr="001B2DAB">
        <w:rPr>
          <w:rStyle w:val="apple-converted-space"/>
          <w:shd w:val="clear" w:color="auto" w:fill="FFFFFF"/>
        </w:rPr>
        <w:t> </w:t>
      </w:r>
      <w:r w:rsidRPr="001B2DAB">
        <w:rPr>
          <w:shd w:val="clear" w:color="auto" w:fill="FFFFFF"/>
        </w:rPr>
        <w:t xml:space="preserve">The general atmosphere created in a story, or the author’s or narrator’s attitude toward the story or the subject. For example, the tone </w:t>
      </w:r>
      <w:r>
        <w:rPr>
          <w:shd w:val="clear" w:color="auto" w:fill="FFFFFF"/>
        </w:rPr>
        <w:t>of American Born Chinese is humorous and confused.</w:t>
      </w:r>
    </w:p>
    <w:p w:rsidR="001B2DAB" w:rsidRPr="001B2DAB" w:rsidRDefault="001B2DAB" w:rsidP="001B2DAB">
      <w:pPr>
        <w:spacing w:line="240" w:lineRule="auto"/>
        <w:rPr>
          <w:rFonts w:ascii="Times New Roman" w:hAnsi="Times New Roman" w:cs="Times New Roman"/>
          <w:sz w:val="24"/>
          <w:szCs w:val="24"/>
        </w:rPr>
      </w:pPr>
    </w:p>
    <w:sectPr w:rsidR="001B2DAB" w:rsidRPr="001B2DAB" w:rsidSect="001B2DA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22" w:rsidRDefault="00334422" w:rsidP="005B307C">
      <w:pPr>
        <w:spacing w:after="0" w:line="240" w:lineRule="auto"/>
      </w:pPr>
      <w:r>
        <w:separator/>
      </w:r>
    </w:p>
  </w:endnote>
  <w:endnote w:type="continuationSeparator" w:id="0">
    <w:p w:rsidR="00334422" w:rsidRDefault="00334422" w:rsidP="005B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22" w:rsidRDefault="00334422" w:rsidP="005B307C">
      <w:pPr>
        <w:spacing w:after="0" w:line="240" w:lineRule="auto"/>
      </w:pPr>
      <w:r>
        <w:separator/>
      </w:r>
    </w:p>
  </w:footnote>
  <w:footnote w:type="continuationSeparator" w:id="0">
    <w:p w:rsidR="00334422" w:rsidRDefault="00334422" w:rsidP="005B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7C" w:rsidRDefault="00411F45">
    <w:pPr>
      <w:pStyle w:val="Header"/>
    </w:pPr>
    <w:r>
      <w:t>Sellers</w:t>
    </w:r>
    <w:r w:rsidR="005B307C">
      <w:ptab w:relativeTo="margin" w:alignment="center" w:leader="none"/>
    </w:r>
    <w:r w:rsidR="005B307C">
      <w:t>Humanities 10</w:t>
    </w:r>
    <w:r w:rsidR="005B307C">
      <w:ptab w:relativeTo="margin" w:alignment="right" w:leader="none"/>
    </w:r>
    <w:r w:rsidR="005B307C">
      <w:t>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F57"/>
    <w:multiLevelType w:val="multilevel"/>
    <w:tmpl w:val="A05673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23"/>
    <w:rsid w:val="00080148"/>
    <w:rsid w:val="000B7523"/>
    <w:rsid w:val="00115657"/>
    <w:rsid w:val="001B2DAB"/>
    <w:rsid w:val="00334422"/>
    <w:rsid w:val="00411F45"/>
    <w:rsid w:val="00412F17"/>
    <w:rsid w:val="004D242B"/>
    <w:rsid w:val="005B307C"/>
    <w:rsid w:val="006235E7"/>
    <w:rsid w:val="00943FB1"/>
    <w:rsid w:val="00A14FDC"/>
    <w:rsid w:val="00B22DC3"/>
    <w:rsid w:val="00C571B9"/>
    <w:rsid w:val="00F8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concept">
    <w:name w:val="keyconcept"/>
    <w:basedOn w:val="DefaultParagraphFont"/>
    <w:rsid w:val="001B2DAB"/>
  </w:style>
  <w:style w:type="character" w:customStyle="1" w:styleId="apple-converted-space">
    <w:name w:val="apple-converted-space"/>
    <w:basedOn w:val="DefaultParagraphFont"/>
    <w:rsid w:val="001B2DAB"/>
  </w:style>
  <w:style w:type="paragraph" w:styleId="Title">
    <w:name w:val="Title"/>
    <w:basedOn w:val="Normal"/>
    <w:next w:val="Normal"/>
    <w:link w:val="TitleChar"/>
    <w:uiPriority w:val="10"/>
    <w:qFormat/>
    <w:rsid w:val="001B2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DAB"/>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B2DAB"/>
  </w:style>
  <w:style w:type="character" w:customStyle="1" w:styleId="grame">
    <w:name w:val="grame"/>
    <w:basedOn w:val="DefaultParagraphFont"/>
    <w:rsid w:val="001B2DAB"/>
  </w:style>
  <w:style w:type="character" w:customStyle="1" w:styleId="spelle">
    <w:name w:val="spelle"/>
    <w:basedOn w:val="DefaultParagraphFont"/>
    <w:rsid w:val="001B2DAB"/>
  </w:style>
  <w:style w:type="character" w:styleId="Hyperlink">
    <w:name w:val="Hyperlink"/>
    <w:basedOn w:val="DefaultParagraphFont"/>
    <w:uiPriority w:val="99"/>
    <w:semiHidden/>
    <w:unhideWhenUsed/>
    <w:rsid w:val="001B2DAB"/>
    <w:rPr>
      <w:color w:val="0000FF"/>
      <w:u w:val="single"/>
    </w:rPr>
  </w:style>
  <w:style w:type="paragraph" w:styleId="ListParagraph">
    <w:name w:val="List Paragraph"/>
    <w:basedOn w:val="Normal"/>
    <w:uiPriority w:val="34"/>
    <w:qFormat/>
    <w:rsid w:val="006235E7"/>
    <w:pPr>
      <w:ind w:left="720"/>
      <w:contextualSpacing/>
    </w:pPr>
  </w:style>
  <w:style w:type="paragraph" w:styleId="Header">
    <w:name w:val="header"/>
    <w:basedOn w:val="Normal"/>
    <w:link w:val="HeaderChar"/>
    <w:uiPriority w:val="99"/>
    <w:unhideWhenUsed/>
    <w:rsid w:val="005B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7C"/>
  </w:style>
  <w:style w:type="paragraph" w:styleId="Footer">
    <w:name w:val="footer"/>
    <w:basedOn w:val="Normal"/>
    <w:link w:val="FooterChar"/>
    <w:uiPriority w:val="99"/>
    <w:unhideWhenUsed/>
    <w:rsid w:val="005B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7C"/>
  </w:style>
  <w:style w:type="paragraph" w:styleId="BalloonText">
    <w:name w:val="Balloon Text"/>
    <w:basedOn w:val="Normal"/>
    <w:link w:val="BalloonTextChar"/>
    <w:uiPriority w:val="99"/>
    <w:semiHidden/>
    <w:unhideWhenUsed/>
    <w:rsid w:val="005B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concept">
    <w:name w:val="keyconcept"/>
    <w:basedOn w:val="DefaultParagraphFont"/>
    <w:rsid w:val="001B2DAB"/>
  </w:style>
  <w:style w:type="character" w:customStyle="1" w:styleId="apple-converted-space">
    <w:name w:val="apple-converted-space"/>
    <w:basedOn w:val="DefaultParagraphFont"/>
    <w:rsid w:val="001B2DAB"/>
  </w:style>
  <w:style w:type="paragraph" w:styleId="Title">
    <w:name w:val="Title"/>
    <w:basedOn w:val="Normal"/>
    <w:next w:val="Normal"/>
    <w:link w:val="TitleChar"/>
    <w:uiPriority w:val="10"/>
    <w:qFormat/>
    <w:rsid w:val="001B2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DAB"/>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B2DAB"/>
  </w:style>
  <w:style w:type="character" w:customStyle="1" w:styleId="grame">
    <w:name w:val="grame"/>
    <w:basedOn w:val="DefaultParagraphFont"/>
    <w:rsid w:val="001B2DAB"/>
  </w:style>
  <w:style w:type="character" w:customStyle="1" w:styleId="spelle">
    <w:name w:val="spelle"/>
    <w:basedOn w:val="DefaultParagraphFont"/>
    <w:rsid w:val="001B2DAB"/>
  </w:style>
  <w:style w:type="character" w:styleId="Hyperlink">
    <w:name w:val="Hyperlink"/>
    <w:basedOn w:val="DefaultParagraphFont"/>
    <w:uiPriority w:val="99"/>
    <w:semiHidden/>
    <w:unhideWhenUsed/>
    <w:rsid w:val="001B2DAB"/>
    <w:rPr>
      <w:color w:val="0000FF"/>
      <w:u w:val="single"/>
    </w:rPr>
  </w:style>
  <w:style w:type="paragraph" w:styleId="ListParagraph">
    <w:name w:val="List Paragraph"/>
    <w:basedOn w:val="Normal"/>
    <w:uiPriority w:val="34"/>
    <w:qFormat/>
    <w:rsid w:val="006235E7"/>
    <w:pPr>
      <w:ind w:left="720"/>
      <w:contextualSpacing/>
    </w:pPr>
  </w:style>
  <w:style w:type="paragraph" w:styleId="Header">
    <w:name w:val="header"/>
    <w:basedOn w:val="Normal"/>
    <w:link w:val="HeaderChar"/>
    <w:uiPriority w:val="99"/>
    <w:unhideWhenUsed/>
    <w:rsid w:val="005B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7C"/>
  </w:style>
  <w:style w:type="paragraph" w:styleId="Footer">
    <w:name w:val="footer"/>
    <w:basedOn w:val="Normal"/>
    <w:link w:val="FooterChar"/>
    <w:uiPriority w:val="99"/>
    <w:unhideWhenUsed/>
    <w:rsid w:val="005B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7C"/>
  </w:style>
  <w:style w:type="paragraph" w:styleId="BalloonText">
    <w:name w:val="Balloon Text"/>
    <w:basedOn w:val="Normal"/>
    <w:link w:val="BalloonTextChar"/>
    <w:uiPriority w:val="99"/>
    <w:semiHidden/>
    <w:unhideWhenUsed/>
    <w:rsid w:val="005B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cp.edu/home/canada/work/allam/general/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89D1-43D0-4E04-93AB-43797CE4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Stephen Sellers</cp:lastModifiedBy>
  <cp:revision>2</cp:revision>
  <cp:lastPrinted>2015-10-23T16:01:00Z</cp:lastPrinted>
  <dcterms:created xsi:type="dcterms:W3CDTF">2015-10-23T20:16:00Z</dcterms:created>
  <dcterms:modified xsi:type="dcterms:W3CDTF">2015-10-23T20:16:00Z</dcterms:modified>
</cp:coreProperties>
</file>